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9" w:rsidRPr="009C2C7E" w:rsidRDefault="009C2C7E" w:rsidP="009C2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C7E">
        <w:rPr>
          <w:rFonts w:ascii="Times New Roman" w:hAnsi="Times New Roman" w:cs="Times New Roman"/>
          <w:b/>
          <w:sz w:val="32"/>
          <w:szCs w:val="32"/>
        </w:rPr>
        <w:t>Информационное сообщение о проведении аукциона по продаже муниципального имущества</w:t>
      </w:r>
    </w:p>
    <w:p w:rsidR="009C2C7E" w:rsidRPr="009C2C7E" w:rsidRDefault="009C2C7E" w:rsidP="001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 xml:space="preserve">Собственник продаваемого имущества (продавец) </w:t>
      </w:r>
      <w:r w:rsidRPr="009C2C7E">
        <w:rPr>
          <w:rFonts w:ascii="Times New Roman" w:hAnsi="Times New Roman" w:cs="Times New Roman"/>
          <w:sz w:val="28"/>
          <w:szCs w:val="28"/>
        </w:rPr>
        <w:t>– Администрация сельского поселения Кирилловский сельсовет муниципального района Уфимский район Республики Башкортостан.</w:t>
      </w:r>
    </w:p>
    <w:p w:rsidR="009C2C7E" w:rsidRPr="009C2C7E" w:rsidRDefault="009C2C7E" w:rsidP="001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9C2C7E">
        <w:rPr>
          <w:rFonts w:ascii="Times New Roman" w:hAnsi="Times New Roman" w:cs="Times New Roman"/>
          <w:sz w:val="28"/>
          <w:szCs w:val="28"/>
        </w:rPr>
        <w:t xml:space="preserve"> (специализированная организация):</w:t>
      </w:r>
      <w:r w:rsidRPr="009C2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C7E">
        <w:rPr>
          <w:rFonts w:ascii="Times New Roman" w:hAnsi="Times New Roman" w:cs="Times New Roman"/>
          <w:sz w:val="28"/>
          <w:szCs w:val="28"/>
        </w:rPr>
        <w:t>Муниципальное автономное учреждение «</w:t>
      </w:r>
      <w:proofErr w:type="spellStart"/>
      <w:r w:rsidRPr="009C2C7E">
        <w:rPr>
          <w:rFonts w:ascii="Times New Roman" w:hAnsi="Times New Roman" w:cs="Times New Roman"/>
          <w:sz w:val="28"/>
          <w:szCs w:val="28"/>
        </w:rPr>
        <w:t>УЗАиС</w:t>
      </w:r>
      <w:proofErr w:type="spellEnd"/>
      <w:r w:rsidRPr="009C2C7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Башкортостан» Место </w:t>
      </w:r>
      <w:proofErr w:type="gramStart"/>
      <w:r w:rsidRPr="009C2C7E">
        <w:rPr>
          <w:rFonts w:ascii="Times New Roman" w:hAnsi="Times New Roman" w:cs="Times New Roman"/>
          <w:sz w:val="28"/>
          <w:szCs w:val="28"/>
        </w:rPr>
        <w:t>нахождения:  Республика</w:t>
      </w:r>
      <w:proofErr w:type="gramEnd"/>
      <w:r w:rsidRPr="009C2C7E">
        <w:rPr>
          <w:rFonts w:ascii="Times New Roman" w:hAnsi="Times New Roman" w:cs="Times New Roman"/>
          <w:sz w:val="28"/>
          <w:szCs w:val="28"/>
        </w:rPr>
        <w:t xml:space="preserve"> Башкортостан,  Уфимский район, 450511, с. Черкассы, Ул. Садовая,д.7.</w:t>
      </w:r>
    </w:p>
    <w:p w:rsidR="009C2C7E" w:rsidRPr="009C2C7E" w:rsidRDefault="009C2C7E" w:rsidP="00107B9C">
      <w:pPr>
        <w:pStyle w:val="a4"/>
        <w:pBdr>
          <w:bottom w:val="none" w:sz="0" w:space="0" w:color="auto"/>
        </w:pBdr>
        <w:ind w:firstLine="709"/>
        <w:jc w:val="both"/>
        <w:rPr>
          <w:b w:val="0"/>
          <w:szCs w:val="28"/>
        </w:rPr>
      </w:pPr>
      <w:r w:rsidRPr="009C2C7E">
        <w:rPr>
          <w:b w:val="0"/>
          <w:szCs w:val="28"/>
        </w:rPr>
        <w:t xml:space="preserve">Почтовый адрес: 450000, Республика Башкортостан, </w:t>
      </w:r>
      <w:proofErr w:type="spellStart"/>
      <w:r w:rsidRPr="009C2C7E">
        <w:rPr>
          <w:b w:val="0"/>
          <w:szCs w:val="28"/>
        </w:rPr>
        <w:t>г.Уфа</w:t>
      </w:r>
      <w:proofErr w:type="spellEnd"/>
      <w:r w:rsidRPr="009C2C7E">
        <w:rPr>
          <w:b w:val="0"/>
          <w:szCs w:val="28"/>
        </w:rPr>
        <w:t xml:space="preserve">, ул. </w:t>
      </w:r>
      <w:proofErr w:type="spellStart"/>
      <w:r w:rsidRPr="009C2C7E">
        <w:rPr>
          <w:b w:val="0"/>
          <w:szCs w:val="28"/>
        </w:rPr>
        <w:t>Цюрупы</w:t>
      </w:r>
      <w:proofErr w:type="spellEnd"/>
      <w:r w:rsidRPr="009C2C7E">
        <w:rPr>
          <w:b w:val="0"/>
          <w:szCs w:val="28"/>
        </w:rPr>
        <w:t>, 5</w:t>
      </w:r>
      <w:bookmarkStart w:id="0" w:name="_GoBack"/>
      <w:bookmarkEnd w:id="0"/>
    </w:p>
    <w:p w:rsidR="009C2C7E" w:rsidRPr="009C2C7E" w:rsidRDefault="009C2C7E" w:rsidP="00107B9C">
      <w:pPr>
        <w:pStyle w:val="a4"/>
        <w:pBdr>
          <w:bottom w:val="none" w:sz="0" w:space="0" w:color="auto"/>
        </w:pBdr>
        <w:ind w:firstLine="709"/>
        <w:jc w:val="both"/>
        <w:rPr>
          <w:b w:val="0"/>
          <w:szCs w:val="28"/>
        </w:rPr>
      </w:pPr>
      <w:r w:rsidRPr="009C2C7E">
        <w:rPr>
          <w:b w:val="0"/>
          <w:szCs w:val="28"/>
        </w:rPr>
        <w:t xml:space="preserve">Номер контактного телефона Организатора аукциона: 8 (347) 292-92-48, </w:t>
      </w:r>
      <w:proofErr w:type="spellStart"/>
      <w:r w:rsidRPr="009C2C7E">
        <w:rPr>
          <w:b w:val="0"/>
          <w:szCs w:val="28"/>
        </w:rPr>
        <w:t>вн</w:t>
      </w:r>
      <w:proofErr w:type="spellEnd"/>
      <w:r w:rsidRPr="009C2C7E">
        <w:rPr>
          <w:b w:val="0"/>
          <w:szCs w:val="28"/>
        </w:rPr>
        <w:t>. 140.</w:t>
      </w:r>
    </w:p>
    <w:p w:rsidR="009C2C7E" w:rsidRPr="009C2C7E" w:rsidRDefault="009C2C7E" w:rsidP="00107B9C">
      <w:pPr>
        <w:pStyle w:val="a4"/>
        <w:pBdr>
          <w:bottom w:val="none" w:sz="0" w:space="0" w:color="auto"/>
        </w:pBdr>
        <w:ind w:firstLine="709"/>
        <w:jc w:val="both"/>
        <w:rPr>
          <w:b w:val="0"/>
          <w:szCs w:val="28"/>
        </w:rPr>
      </w:pPr>
      <w:r w:rsidRPr="009C2C7E">
        <w:rPr>
          <w:b w:val="0"/>
          <w:szCs w:val="28"/>
        </w:rPr>
        <w:t>Организатор аукциона осуществляет действия по организации и проведению аукциона в соответствии с процедурами, условиями и положениями, изложенными в настоящей документации об аукци</w:t>
      </w:r>
      <w:r w:rsidRPr="009C2C7E">
        <w:rPr>
          <w:b w:val="0"/>
          <w:szCs w:val="28"/>
        </w:rPr>
        <w:t>о</w:t>
      </w:r>
      <w:r w:rsidRPr="009C2C7E">
        <w:rPr>
          <w:b w:val="0"/>
          <w:szCs w:val="28"/>
        </w:rPr>
        <w:t>не.</w:t>
      </w:r>
    </w:p>
    <w:p w:rsidR="009C2C7E" w:rsidRPr="009C2C7E" w:rsidRDefault="009C2C7E" w:rsidP="001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>Форма торгов (способ приватизации):</w:t>
      </w:r>
      <w:r w:rsidRPr="009C2C7E">
        <w:rPr>
          <w:rFonts w:ascii="Times New Roman" w:hAnsi="Times New Roman" w:cs="Times New Roman"/>
          <w:sz w:val="28"/>
          <w:szCs w:val="28"/>
        </w:rPr>
        <w:t xml:space="preserve"> аукцион проводится открытым по составу участников в соответствии с требованиями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аукционе. </w:t>
      </w:r>
    </w:p>
    <w:p w:rsidR="009C2C7E" w:rsidRPr="009C2C7E" w:rsidRDefault="009C2C7E" w:rsidP="001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Условия приватизации утверждены Постановлением администрации сельского поселения Кирилловский сельсовет муниципального района Уфимский район от 28.12.2018г. № 220, в соответствии с решением Совета сельского поселения Кирилловский сельсовет муниципального района Уфимский район Республики Башкортостан от 27.12.2018г №248 </w:t>
      </w:r>
      <w:r w:rsidRPr="009C2C7E">
        <w:rPr>
          <w:rFonts w:ascii="Times New Roman" w:hAnsi="Times New Roman" w:cs="Times New Roman"/>
          <w:sz w:val="28"/>
          <w:szCs w:val="28"/>
        </w:rPr>
        <w:t xml:space="preserve">«Об утверждении плана (программы) приватизации муниципального имущества сельского поселения Кирилловский сельсовет муниципального района Уфимский район Республики Башкортостан на 2018 год». </w:t>
      </w:r>
    </w:p>
    <w:p w:rsidR="009C2C7E" w:rsidRPr="009C2C7E" w:rsidRDefault="009C2C7E" w:rsidP="001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>Форма подачи предложений о цене:</w:t>
      </w:r>
      <w:r w:rsidRPr="009C2C7E">
        <w:rPr>
          <w:rFonts w:ascii="Times New Roman" w:hAnsi="Times New Roman" w:cs="Times New Roman"/>
          <w:sz w:val="28"/>
          <w:szCs w:val="28"/>
        </w:rPr>
        <w:t xml:space="preserve"> предложения о цене подаются участниками аукциона в открытой форме (открытая форма подачи предложений о цене). </w:t>
      </w:r>
    </w:p>
    <w:p w:rsidR="009C2C7E" w:rsidRPr="009C2C7E" w:rsidRDefault="009C2C7E" w:rsidP="009C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sz w:val="28"/>
          <w:szCs w:val="28"/>
        </w:rPr>
        <w:t>На аукцион выставляется:</w:t>
      </w:r>
    </w:p>
    <w:p w:rsidR="009C2C7E" w:rsidRPr="009C2C7E" w:rsidRDefault="009C2C7E" w:rsidP="009C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>ЛОТ № 1</w:t>
      </w:r>
      <w:r w:rsidRPr="009C2C7E">
        <w:rPr>
          <w:rFonts w:ascii="Times New Roman" w:hAnsi="Times New Roman" w:cs="Times New Roman"/>
          <w:sz w:val="28"/>
          <w:szCs w:val="28"/>
        </w:rPr>
        <w:t xml:space="preserve">: автомобиль </w:t>
      </w:r>
      <w:r w:rsidRPr="009C2C7E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9C2C7E">
        <w:rPr>
          <w:rFonts w:ascii="Times New Roman" w:hAnsi="Times New Roman" w:cs="Times New Roman"/>
          <w:sz w:val="28"/>
          <w:szCs w:val="28"/>
        </w:rPr>
        <w:t xml:space="preserve"> </w:t>
      </w:r>
      <w:r w:rsidRPr="009C2C7E">
        <w:rPr>
          <w:rFonts w:ascii="Times New Roman" w:hAnsi="Times New Roman" w:cs="Times New Roman"/>
          <w:sz w:val="28"/>
          <w:szCs w:val="28"/>
          <w:lang w:val="en-US"/>
        </w:rPr>
        <w:t>spectra</w:t>
      </w:r>
      <w:r w:rsidRPr="009C2C7E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В 872 АУ 102, год выпуска 2007 г, модель </w:t>
      </w:r>
      <w:r w:rsidRPr="009C2C7E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9C2C7E">
        <w:rPr>
          <w:rFonts w:ascii="Times New Roman" w:hAnsi="Times New Roman" w:cs="Times New Roman"/>
          <w:sz w:val="28"/>
          <w:szCs w:val="28"/>
        </w:rPr>
        <w:t xml:space="preserve"> </w:t>
      </w:r>
      <w:r w:rsidRPr="009C2C7E">
        <w:rPr>
          <w:rFonts w:ascii="Times New Roman" w:hAnsi="Times New Roman" w:cs="Times New Roman"/>
          <w:sz w:val="28"/>
          <w:szCs w:val="28"/>
          <w:lang w:val="en-US"/>
        </w:rPr>
        <w:t>spectra</w:t>
      </w:r>
      <w:r w:rsidRPr="009C2C7E">
        <w:rPr>
          <w:rFonts w:ascii="Times New Roman" w:hAnsi="Times New Roman" w:cs="Times New Roman"/>
          <w:sz w:val="28"/>
          <w:szCs w:val="28"/>
        </w:rPr>
        <w:t>, идентификационный номер (</w:t>
      </w:r>
      <w:r w:rsidRPr="009C2C7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C2C7E">
        <w:rPr>
          <w:rFonts w:ascii="Times New Roman" w:hAnsi="Times New Roman" w:cs="Times New Roman"/>
          <w:sz w:val="28"/>
          <w:szCs w:val="28"/>
        </w:rPr>
        <w:t xml:space="preserve">) </w:t>
      </w:r>
      <w:r w:rsidRPr="009C2C7E">
        <w:rPr>
          <w:rFonts w:ascii="Times New Roman" w:hAnsi="Times New Roman" w:cs="Times New Roman"/>
          <w:sz w:val="28"/>
          <w:szCs w:val="28"/>
          <w:lang w:val="en-US"/>
        </w:rPr>
        <w:t>XWKFB</w:t>
      </w:r>
      <w:r w:rsidRPr="009C2C7E">
        <w:rPr>
          <w:rFonts w:ascii="Times New Roman" w:hAnsi="Times New Roman" w:cs="Times New Roman"/>
          <w:sz w:val="28"/>
          <w:szCs w:val="28"/>
        </w:rPr>
        <w:t xml:space="preserve">227270043591, кузов (кабины, прицеп) </w:t>
      </w:r>
      <w:r w:rsidRPr="009C2C7E">
        <w:rPr>
          <w:rFonts w:ascii="Times New Roman" w:hAnsi="Times New Roman" w:cs="Times New Roman"/>
          <w:sz w:val="28"/>
          <w:szCs w:val="28"/>
          <w:lang w:val="en-US"/>
        </w:rPr>
        <w:t>XWKFB</w:t>
      </w:r>
      <w:r w:rsidRPr="009C2C7E">
        <w:rPr>
          <w:rFonts w:ascii="Times New Roman" w:hAnsi="Times New Roman" w:cs="Times New Roman"/>
          <w:sz w:val="28"/>
          <w:szCs w:val="28"/>
        </w:rPr>
        <w:t xml:space="preserve">227270043591, цвет кузова – красный перец, мощность двигателя, л/с. (кВт) 101,5 (74,6), рабочий объем двигателя, куб. см – 1594, тип двигателя – бензиновый, находится по адресу: Россия, Республика Башкортостан, Уфимский район, д. </w:t>
      </w:r>
      <w:proofErr w:type="spellStart"/>
      <w:r w:rsidRPr="009C2C7E">
        <w:rPr>
          <w:rFonts w:ascii="Times New Roman" w:hAnsi="Times New Roman" w:cs="Times New Roman"/>
          <w:sz w:val="28"/>
          <w:szCs w:val="28"/>
        </w:rPr>
        <w:t>Кириллово</w:t>
      </w:r>
      <w:proofErr w:type="spellEnd"/>
      <w:r w:rsidRPr="009C2C7E">
        <w:rPr>
          <w:rFonts w:ascii="Times New Roman" w:hAnsi="Times New Roman" w:cs="Times New Roman"/>
          <w:sz w:val="28"/>
          <w:szCs w:val="28"/>
        </w:rPr>
        <w:t>, ул. Центральная, д. 66.</w:t>
      </w:r>
    </w:p>
    <w:p w:rsidR="009C2C7E" w:rsidRPr="009C2C7E" w:rsidRDefault="009C2C7E" w:rsidP="009C2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C7E">
        <w:rPr>
          <w:rFonts w:ascii="Times New Roman" w:hAnsi="Times New Roman" w:cs="Times New Roman"/>
          <w:sz w:val="28"/>
          <w:szCs w:val="28"/>
        </w:rPr>
        <w:t xml:space="preserve">Имущество не является новым (ранее эксплуатировалось пробег 218758 км). Претензий по внешнему виду, состоянию, комплектации не принимаются. </w:t>
      </w:r>
    </w:p>
    <w:p w:rsidR="009C2C7E" w:rsidRPr="009C2C7E" w:rsidRDefault="009C2C7E" w:rsidP="009C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lastRenderedPageBreak/>
        <w:t>Начальная цена</w:t>
      </w:r>
      <w:r w:rsidRPr="009C2C7E">
        <w:rPr>
          <w:rFonts w:ascii="Times New Roman" w:hAnsi="Times New Roman" w:cs="Times New Roman"/>
          <w:sz w:val="28"/>
          <w:szCs w:val="28"/>
        </w:rPr>
        <w:t xml:space="preserve">: 53700 (Пятьдесят три тысячи семьсот) рублей, в </w:t>
      </w:r>
      <w:proofErr w:type="spellStart"/>
      <w:r w:rsidRPr="009C2C7E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Pr="009C2C7E">
        <w:rPr>
          <w:rFonts w:ascii="Times New Roman" w:hAnsi="Times New Roman" w:cs="Times New Roman"/>
          <w:sz w:val="28"/>
          <w:szCs w:val="28"/>
        </w:rPr>
        <w:t xml:space="preserve"> числе НДС 20% -10740 (Десять тысяч семьсот сорок) рублей, согласно отчета №23-РС/12-2018 от 11.12.2018.</w:t>
      </w:r>
    </w:p>
    <w:p w:rsidR="009C2C7E" w:rsidRPr="009C2C7E" w:rsidRDefault="009C2C7E" w:rsidP="009C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>Задаток для участия в аукционе – 20</w:t>
      </w:r>
      <w:proofErr w:type="gramStart"/>
      <w:r w:rsidRPr="009C2C7E">
        <w:rPr>
          <w:rFonts w:ascii="Times New Roman" w:hAnsi="Times New Roman" w:cs="Times New Roman"/>
          <w:b/>
          <w:sz w:val="28"/>
          <w:szCs w:val="28"/>
        </w:rPr>
        <w:t>%</w:t>
      </w:r>
      <w:r w:rsidRPr="009C2C7E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9C2C7E">
        <w:rPr>
          <w:rFonts w:ascii="Times New Roman" w:hAnsi="Times New Roman" w:cs="Times New Roman"/>
          <w:sz w:val="28"/>
          <w:szCs w:val="28"/>
        </w:rPr>
        <w:t xml:space="preserve">  начальной цены Объекта, что составляет- 10740 (Десять тысяч семьсот сорок) рублей.</w:t>
      </w:r>
    </w:p>
    <w:p w:rsidR="009C2C7E" w:rsidRPr="009C2C7E" w:rsidRDefault="009C2C7E" w:rsidP="009C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>Шаг аукциона – 5</w:t>
      </w:r>
      <w:r w:rsidRPr="009C2C7E">
        <w:rPr>
          <w:rFonts w:ascii="Times New Roman" w:hAnsi="Times New Roman" w:cs="Times New Roman"/>
          <w:sz w:val="28"/>
          <w:szCs w:val="28"/>
        </w:rPr>
        <w:t xml:space="preserve"> % от начальной цены Объекта, что составляет -2685 (Две тысячи шестьсот восемьдесят пять) рублей.</w:t>
      </w:r>
    </w:p>
    <w:p w:rsidR="009C2C7E" w:rsidRPr="009C2C7E" w:rsidRDefault="009C2C7E" w:rsidP="009C2C7E">
      <w:pPr>
        <w:widowControl w:val="0"/>
        <w:tabs>
          <w:tab w:val="left" w:pos="-42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Покупатель уплачивает Продавцу стоимость Объекта за вычетом налога на добавленную стоимость, за исключением случая, когда покупатель – физическое лицо, не являющееся индивидуальным предпринимателем.</w:t>
      </w:r>
    </w:p>
    <w:p w:rsidR="009C2C7E" w:rsidRPr="009C2C7E" w:rsidRDefault="009C2C7E" w:rsidP="009C2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Налог на добавленную стоимость уплачивается налоговым агентом – покупателем муниципального имущества в соответствии с пунктом 3 статьи 161 Налогового кодекса Российской Федерации, за исключением физического лица, не являющегося индивидуальным предпринимателем.</w:t>
      </w:r>
    </w:p>
    <w:p w:rsidR="009C2C7E" w:rsidRPr="009C2C7E" w:rsidRDefault="009C2C7E" w:rsidP="009C2C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>Формы, сроки и порядок внесения платежа:</w:t>
      </w:r>
      <w:r w:rsidRPr="009C2C7E">
        <w:rPr>
          <w:rFonts w:ascii="Times New Roman" w:hAnsi="Times New Roman" w:cs="Times New Roman"/>
          <w:sz w:val="28"/>
          <w:szCs w:val="28"/>
        </w:rPr>
        <w:t xml:space="preserve"> в безналичной форме в валюте Российской Федерации (рублях), единовременно, в течение 10 (десяти) рабочих дней с момента заключения договора купли – продажи </w:t>
      </w:r>
      <w:r w:rsidRPr="009C2C7E">
        <w:rPr>
          <w:rFonts w:ascii="Times New Roman" w:hAnsi="Times New Roman" w:cs="Times New Roman"/>
          <w:color w:val="000000"/>
          <w:sz w:val="28"/>
          <w:szCs w:val="28"/>
        </w:rPr>
        <w:t>имущества в валюте РФ (рублях)</w:t>
      </w:r>
      <w:r w:rsidRPr="009C2C7E">
        <w:rPr>
          <w:rFonts w:ascii="Times New Roman" w:hAnsi="Times New Roman" w:cs="Times New Roman"/>
          <w:sz w:val="28"/>
          <w:szCs w:val="28"/>
        </w:rPr>
        <w:t>.</w:t>
      </w:r>
    </w:p>
    <w:p w:rsidR="009C2C7E" w:rsidRPr="009C2C7E" w:rsidRDefault="009C2C7E" w:rsidP="009C2C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</w:rPr>
        <w:t>Срок заключения договора купли</w:t>
      </w:r>
      <w:r w:rsidRPr="009C2C7E">
        <w:rPr>
          <w:rFonts w:ascii="Times New Roman" w:hAnsi="Times New Roman" w:cs="Times New Roman"/>
          <w:sz w:val="28"/>
          <w:szCs w:val="28"/>
        </w:rPr>
        <w:t xml:space="preserve"> - продажи с победителем: в течение 15 (пятнадцати) рабочих дней с даты подведения итогов аукциона.</w:t>
      </w:r>
    </w:p>
    <w:p w:rsidR="009C2C7E" w:rsidRPr="009C2C7E" w:rsidRDefault="009C2C7E" w:rsidP="009C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7E">
        <w:rPr>
          <w:rFonts w:ascii="Times New Roman" w:hAnsi="Times New Roman" w:cs="Times New Roman"/>
          <w:sz w:val="28"/>
          <w:szCs w:val="28"/>
        </w:rPr>
        <w:t>Право собственности на приобретаемый Объект переходит к покупателю после полной его оплаты со дня государственной регистрации перехода права собственности на Объект. Расходы на оплату услуг по государственной регистрации перехода права собственности на Объект возлагаются на покупателя Объекта.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В срок со дня публикации информационного сообщения на официальных сайтах в сети Интернет </w:t>
      </w:r>
      <w:r w:rsidRPr="009C2C7E">
        <w:rPr>
          <w:rFonts w:ascii="Times New Roman" w:hAnsi="Times New Roman" w:cs="Times New Roman"/>
          <w:b/>
          <w:color w:val="000000"/>
          <w:sz w:val="28"/>
          <w:szCs w:val="28"/>
        </w:rPr>
        <w:t>с 16 января по 12 февраля 2019</w:t>
      </w:r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 включительно с 09.00 ч. по 13.00 ч. (время местное)</w:t>
      </w:r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 ежедневно (кроме выходных и праздничных дней) по адресу: РФ, РБ, город Уфа, ул. </w:t>
      </w:r>
      <w:proofErr w:type="spellStart"/>
      <w:r w:rsidRPr="009C2C7E">
        <w:rPr>
          <w:rFonts w:ascii="Times New Roman" w:hAnsi="Times New Roman" w:cs="Times New Roman"/>
          <w:color w:val="000000"/>
          <w:sz w:val="28"/>
          <w:szCs w:val="28"/>
        </w:rPr>
        <w:t>Цюрупы</w:t>
      </w:r>
      <w:proofErr w:type="spellEnd"/>
      <w:r w:rsidRPr="009C2C7E">
        <w:rPr>
          <w:rFonts w:ascii="Times New Roman" w:hAnsi="Times New Roman" w:cs="Times New Roman"/>
          <w:color w:val="000000"/>
          <w:sz w:val="28"/>
          <w:szCs w:val="28"/>
        </w:rPr>
        <w:t>, 5, МБУ «</w:t>
      </w:r>
      <w:proofErr w:type="spellStart"/>
      <w:r w:rsidRPr="009C2C7E">
        <w:rPr>
          <w:rFonts w:ascii="Times New Roman" w:hAnsi="Times New Roman" w:cs="Times New Roman"/>
          <w:color w:val="000000"/>
          <w:sz w:val="28"/>
          <w:szCs w:val="28"/>
        </w:rPr>
        <w:t>УЗАиС</w:t>
      </w:r>
      <w:proofErr w:type="spellEnd"/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 МР РБ», кабинет 1, претендентам необходимо одновременно с заявкой (форма заявки прилагается к настоящему информационному сообщению) представить следующие документы: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юридическим лицам: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C2C7E">
        <w:rPr>
          <w:rFonts w:ascii="Times New Roman" w:hAnsi="Times New Roman" w:cs="Times New Roman"/>
          <w:color w:val="000000"/>
          <w:sz w:val="28"/>
          <w:szCs w:val="28"/>
        </w:rPr>
        <w:t> заверенные копии учредительных документов;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C2C7E">
        <w:rPr>
          <w:rFonts w:ascii="Times New Roman" w:hAnsi="Times New Roman" w:cs="Times New Roman"/>
          <w:color w:val="000000"/>
          <w:sz w:val="28"/>
          <w:szCs w:val="28"/>
        </w:rPr>
        <w:t>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C2C7E">
        <w:rPr>
          <w:rFonts w:ascii="Times New Roman" w:hAnsi="Times New Roman" w:cs="Times New Roman"/>
          <w:color w:val="000000"/>
          <w:sz w:val="28"/>
          <w:szCs w:val="28"/>
        </w:rPr>
        <w:t>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физические лица предъявляют документ, удостоверяющий личность, или представляют копии всех его листов.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C2C7E" w:rsidRPr="009C2C7E" w:rsidRDefault="009C2C7E" w:rsidP="009C2C7E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С претендентом может быть заключен Договор о задатке (форма заявки прилагается к настоящему информационному сообщению).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Претендент не допускается к участию в аукционе по следующим основаниям:</w:t>
      </w:r>
    </w:p>
    <w:p w:rsidR="009C2C7E" w:rsidRPr="009C2C7E" w:rsidRDefault="009C2C7E" w:rsidP="009C2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C2C7E" w:rsidRPr="009C2C7E" w:rsidRDefault="009C2C7E" w:rsidP="009C2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C2C7E" w:rsidRPr="009C2C7E" w:rsidRDefault="009C2C7E" w:rsidP="009C2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9C2C7E" w:rsidRPr="009C2C7E" w:rsidRDefault="009C2C7E" w:rsidP="009C2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Одно лицо имеет право подать только одну заявку по предмету лота.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Аукцион, в котором принял участие только один участник, признается несостоявшимся.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Аукцион состоится 19 февраля 2019 г. в 12.00 ч. (время местное) по адресу: РФ, РБ, город Уфа, ул. </w:t>
      </w:r>
      <w:proofErr w:type="spellStart"/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Цюрупы</w:t>
      </w:r>
      <w:proofErr w:type="spellEnd"/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6, актовый зал на пятом этаже.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Рассмотрение заявок состоится 15 февраля 2019г.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Аукцион является открытым по составу участников.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Предложения о цене муниципального имущества заявляются участниками открыто в ходе проведения аукциона (открытая форма подачи предложений о цене).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Право приобретения муниципального имущества принадлежит покупателю, который предложит в ходе аукциона наиболее высокую цену за имущество.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5 (пяти) дней с даты подведения итогов аукциона.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аукциона с победителем в течение 10-ти рабочих дней со дня подведения итогов аукциона заключается Договор купли – </w:t>
      </w:r>
      <w:proofErr w:type="gramStart"/>
      <w:r w:rsidRPr="009C2C7E">
        <w:rPr>
          <w:rFonts w:ascii="Times New Roman" w:hAnsi="Times New Roman" w:cs="Times New Roman"/>
          <w:color w:val="000000"/>
          <w:sz w:val="28"/>
          <w:szCs w:val="28"/>
        </w:rPr>
        <w:t>продажи  имущества</w:t>
      </w:r>
      <w:proofErr w:type="gramEnd"/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 (форма договора купли – продажи прилагается).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Оплата по Договору купли-продажи муниципального имущества осуществляется в течение 10-ти дней со дня его заключения.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Передача и оформление права собственности на муниципальное имущество осуществляются не позднее чем через 30 (тридцать) дней после дня полной оплаты по Договору купли – продажи муниципального имущества.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 - продажи имущества задаток ему не возвращается, и он утрачивает право на заключение указанного договора.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color w:val="000000"/>
          <w:sz w:val="28"/>
          <w:szCs w:val="28"/>
        </w:rPr>
        <w:t>Задаток для участия в аукционе по продаже муниципального имущества вносится путем перечисления денежных средств не позднее 11 февраля 2019г:</w:t>
      </w:r>
    </w:p>
    <w:p w:rsidR="009C2C7E" w:rsidRPr="009C2C7E" w:rsidRDefault="009C2C7E" w:rsidP="009C2C7E">
      <w:pPr>
        <w:pStyle w:val="2"/>
        <w:spacing w:after="0" w:line="240" w:lineRule="auto"/>
        <w:ind w:left="0" w:firstLine="567"/>
        <w:rPr>
          <w:bCs/>
          <w:sz w:val="28"/>
          <w:szCs w:val="28"/>
        </w:rPr>
      </w:pPr>
      <w:r w:rsidRPr="009C2C7E">
        <w:rPr>
          <w:bCs/>
          <w:sz w:val="28"/>
          <w:szCs w:val="28"/>
        </w:rPr>
        <w:t>Задаток вносится непосредственно претендентом на участие в торгах.</w:t>
      </w:r>
    </w:p>
    <w:p w:rsidR="009C2C7E" w:rsidRPr="009C2C7E" w:rsidRDefault="009C2C7E" w:rsidP="009C2C7E">
      <w:pPr>
        <w:spacing w:after="0" w:line="240" w:lineRule="auto"/>
        <w:ind w:right="-2" w:firstLine="567"/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</w:pPr>
      <w:r w:rsidRPr="009C2C7E">
        <w:rPr>
          <w:rFonts w:ascii="Times New Roman" w:hAnsi="Times New Roman" w:cs="Times New Roman"/>
          <w:b/>
          <w:sz w:val="28"/>
          <w:szCs w:val="28"/>
          <w:lang w:val="x-none" w:eastAsia="x-none"/>
        </w:rPr>
        <w:t>Реквизиты для внесения суммы задатка</w:t>
      </w:r>
      <w:r w:rsidRPr="009C2C7E">
        <w:rPr>
          <w:rFonts w:ascii="Times New Roman" w:hAnsi="Times New Roman" w:cs="Times New Roman"/>
          <w:b/>
          <w:sz w:val="28"/>
          <w:szCs w:val="28"/>
          <w:lang w:eastAsia="x-none"/>
        </w:rPr>
        <w:t>:</w:t>
      </w:r>
    </w:p>
    <w:p w:rsidR="009C2C7E" w:rsidRPr="009C2C7E" w:rsidRDefault="009C2C7E" w:rsidP="009C2C7E">
      <w:pPr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Получатель</w:t>
      </w:r>
      <w:r w:rsidRPr="009C2C7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: </w:t>
      </w:r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Кирилловский сельсовет муниципального района Уфимский район Республики Башкортостан ИНН 0245004732 КПП 024501001 БИК 048073001  ОКТМО </w:t>
      </w:r>
      <w:r w:rsidRPr="009C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80652425,  расчетный счет 40302810900005000044 Банк получателя: Отделение -НБ Республики Башкортостан г. Уфа.</w:t>
      </w:r>
    </w:p>
    <w:p w:rsidR="009C2C7E" w:rsidRPr="009C2C7E" w:rsidRDefault="009C2C7E" w:rsidP="009C2C7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C2C7E">
        <w:rPr>
          <w:rFonts w:ascii="Times New Roman" w:hAnsi="Times New Roman" w:cs="Times New Roman"/>
          <w:sz w:val="28"/>
          <w:szCs w:val="28"/>
          <w:lang w:val="x-none" w:eastAsia="x-none"/>
        </w:rPr>
        <w:t>Назначение платежа: задаток за участие в торгах (дата) по лоту № ___.</w:t>
      </w:r>
    </w:p>
    <w:p w:rsidR="009C2C7E" w:rsidRPr="009C2C7E" w:rsidRDefault="009C2C7E" w:rsidP="009C2C7E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9C2C7E">
        <w:rPr>
          <w:rFonts w:ascii="Times New Roman" w:hAnsi="Times New Roman" w:cs="Times New Roman"/>
          <w:sz w:val="28"/>
          <w:szCs w:val="28"/>
          <w:lang w:val="x-none" w:eastAsia="x-none"/>
        </w:rPr>
        <w:t>Форма оплаты платежа: безналичная.</w:t>
      </w:r>
    </w:p>
    <w:p w:rsidR="009C2C7E" w:rsidRPr="009C2C7E" w:rsidRDefault="009C2C7E" w:rsidP="009C2C7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Документом, подтверждающим поступление денежных средств на </w:t>
      </w:r>
      <w:proofErr w:type="gramStart"/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счет  </w:t>
      </w:r>
      <w:r w:rsidRPr="009C2C7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proofErr w:type="gramEnd"/>
      <w:r w:rsidRPr="009C2C7E">
        <w:rPr>
          <w:rFonts w:ascii="Times New Roman" w:hAnsi="Times New Roman" w:cs="Times New Roman"/>
          <w:color w:val="000000"/>
          <w:sz w:val="28"/>
          <w:szCs w:val="28"/>
        </w:rPr>
        <w:t>, является выписка со счета.</w:t>
      </w:r>
    </w:p>
    <w:p w:rsidR="009C2C7E" w:rsidRPr="009C2C7E" w:rsidRDefault="009C2C7E" w:rsidP="009C2C7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2C7E" w:rsidRPr="009C2C7E" w:rsidRDefault="009C2C7E" w:rsidP="009C2C7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Внесенный победителем продажи задаток засчитывается в счет оплаты приобретаемых Объектов.</w:t>
      </w:r>
    </w:p>
    <w:p w:rsidR="009C2C7E" w:rsidRPr="009C2C7E" w:rsidRDefault="009C2C7E" w:rsidP="009C2C7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Оплата приобретаемых на аукционе Объектов муниципального имущества производится путем перечисления денежных средств на счет.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Организатор торгов оставляет за собой право отказаться от проведения аукциона в любое время, но не позднее, чем за пять дней до наступления даты его проведения.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Оформить заявки,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 Вы можете в МБУ «</w:t>
      </w:r>
      <w:proofErr w:type="spellStart"/>
      <w:r w:rsidRPr="009C2C7E">
        <w:rPr>
          <w:rFonts w:ascii="Times New Roman" w:hAnsi="Times New Roman" w:cs="Times New Roman"/>
          <w:color w:val="000000"/>
          <w:sz w:val="28"/>
          <w:szCs w:val="28"/>
        </w:rPr>
        <w:t>УЗАиС</w:t>
      </w:r>
      <w:proofErr w:type="spellEnd"/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 МР РБ», г. Уфа, ул. </w:t>
      </w:r>
      <w:proofErr w:type="spellStart"/>
      <w:r w:rsidRPr="009C2C7E">
        <w:rPr>
          <w:rFonts w:ascii="Times New Roman" w:hAnsi="Times New Roman" w:cs="Times New Roman"/>
          <w:color w:val="000000"/>
          <w:sz w:val="28"/>
          <w:szCs w:val="28"/>
        </w:rPr>
        <w:t>Цюрупы</w:t>
      </w:r>
      <w:proofErr w:type="spellEnd"/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, 5, </w:t>
      </w:r>
      <w:proofErr w:type="spellStart"/>
      <w:r w:rsidRPr="009C2C7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9C2C7E">
        <w:rPr>
          <w:rFonts w:ascii="Times New Roman" w:hAnsi="Times New Roman" w:cs="Times New Roman"/>
          <w:color w:val="000000"/>
          <w:sz w:val="28"/>
          <w:szCs w:val="28"/>
        </w:rPr>
        <w:t xml:space="preserve">. 1, тел:292-92-48, </w:t>
      </w:r>
      <w:proofErr w:type="spellStart"/>
      <w:r w:rsidRPr="009C2C7E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spellEnd"/>
      <w:r w:rsidRPr="009C2C7E">
        <w:rPr>
          <w:rFonts w:ascii="Times New Roman" w:hAnsi="Times New Roman" w:cs="Times New Roman"/>
          <w:color w:val="000000"/>
          <w:sz w:val="28"/>
          <w:szCs w:val="28"/>
        </w:rPr>
        <w:t>. 140.</w:t>
      </w:r>
    </w:p>
    <w:p w:rsidR="009C2C7E" w:rsidRPr="009C2C7E" w:rsidRDefault="009C2C7E" w:rsidP="009C2C7E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7E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в интернете: </w:t>
      </w:r>
      <w:hyperlink w:history="1">
        <w:r w:rsidRPr="009C2C7E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 </w:t>
        </w:r>
        <w:r w:rsidRPr="009C2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9C2C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2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C2C7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9C2C7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C2C7E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9C2C7E">
          <w:rPr>
            <w:rFonts w:ascii="Times New Roman" w:hAnsi="Times New Roman" w:cs="Times New Roman"/>
            <w:sz w:val="28"/>
            <w:szCs w:val="28"/>
          </w:rPr>
          <w:t xml:space="preserve"> ufim.bashkortostan.ru </w:t>
        </w:r>
      </w:hyperlink>
    </w:p>
    <w:p w:rsidR="009C2C7E" w:rsidRDefault="009C2C7E"/>
    <w:sectPr w:rsidR="009C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97A72"/>
    <w:multiLevelType w:val="multilevel"/>
    <w:tmpl w:val="ED8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5"/>
    <w:rsid w:val="00107B9C"/>
    <w:rsid w:val="00245D59"/>
    <w:rsid w:val="009C2C7E"/>
    <w:rsid w:val="00B0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73DF"/>
  <w15:chartTrackingRefBased/>
  <w15:docId w15:val="{3D393EB9-80DE-4E1F-885B-BAA3EB2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C7E"/>
    <w:rPr>
      <w:strike w:val="0"/>
      <w:dstrike w:val="0"/>
      <w:color w:val="3333FF"/>
      <w:u w:val="none"/>
      <w:effect w:val="none"/>
    </w:rPr>
  </w:style>
  <w:style w:type="paragraph" w:styleId="a4">
    <w:name w:val="Body Text"/>
    <w:basedOn w:val="a"/>
    <w:link w:val="a5"/>
    <w:rsid w:val="009C2C7E"/>
    <w:pPr>
      <w:pBdr>
        <w:bottom w:val="single" w:sz="12" w:space="17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2C7E"/>
    <w:rPr>
      <w:rFonts w:ascii="Times New Roman" w:eastAsia="Times New Roman" w:hAnsi="Times New Roman" w:cs="Times New Roman"/>
      <w:b/>
      <w:spacing w:val="4"/>
      <w:position w:val="-2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C2C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2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Лаушкина Галина Анатольевна</dc:creator>
  <cp:keywords/>
  <dc:description/>
  <cp:lastModifiedBy>Лаушкина Галина Анатольевна</cp:lastModifiedBy>
  <cp:revision>3</cp:revision>
  <dcterms:created xsi:type="dcterms:W3CDTF">2019-01-16T03:53:00Z</dcterms:created>
  <dcterms:modified xsi:type="dcterms:W3CDTF">2019-01-16T03:55:00Z</dcterms:modified>
</cp:coreProperties>
</file>