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3A" w:rsidRPr="004012A2" w:rsidRDefault="003F113A" w:rsidP="003F113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Theme="majorBidi" w:hAnsiTheme="majorBidi" w:cstheme="majorBidi"/>
          <w:sz w:val="28"/>
          <w:szCs w:val="28"/>
        </w:rPr>
        <w:t>Кирилловский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76A1C">
        <w:rPr>
          <w:rFonts w:ascii="Times New Roman" w:hAnsi="Times New Roman" w:cs="Times New Roman"/>
          <w:sz w:val="28"/>
          <w:szCs w:val="28"/>
        </w:rPr>
        <w:t>Уфимский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76DC4" w:rsidRPr="003F3633" w:rsidRDefault="00A76DC4" w:rsidP="003F113A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012A2" w:rsidRPr="004012A2" w:rsidRDefault="004012A2" w:rsidP="003F113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3F113A" w:rsidP="003F113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012A2" w:rsidRPr="004012A2" w:rsidRDefault="004012A2" w:rsidP="003F11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12A2" w:rsidRPr="00E86EEC" w:rsidRDefault="004012A2" w:rsidP="00E86EE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EEC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</w:t>
      </w:r>
    </w:p>
    <w:p w:rsidR="004012A2" w:rsidRPr="00E86EEC" w:rsidRDefault="004012A2" w:rsidP="00E86EE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EEC">
        <w:rPr>
          <w:rFonts w:ascii="Times New Roman" w:hAnsi="Times New Roman" w:cs="Times New Roman"/>
          <w:b/>
          <w:bCs/>
          <w:sz w:val="28"/>
          <w:szCs w:val="28"/>
        </w:rPr>
        <w:t xml:space="preserve">в Устав сельского поселения </w:t>
      </w:r>
      <w:r w:rsidR="00C64BB8" w:rsidRPr="00E86EEC">
        <w:rPr>
          <w:rFonts w:asciiTheme="majorBidi" w:hAnsiTheme="majorBidi" w:cstheme="majorBidi"/>
          <w:b/>
          <w:bCs/>
          <w:sz w:val="28"/>
          <w:szCs w:val="28"/>
        </w:rPr>
        <w:t>Кирилловский сельсовет</w:t>
      </w:r>
    </w:p>
    <w:p w:rsidR="004012A2" w:rsidRPr="00E86EEC" w:rsidRDefault="004012A2" w:rsidP="00E86EE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EE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C64BB8" w:rsidRPr="00E86EEC">
        <w:rPr>
          <w:rFonts w:ascii="Times New Roman" w:hAnsi="Times New Roman" w:cs="Times New Roman"/>
          <w:b/>
          <w:bCs/>
          <w:sz w:val="28"/>
          <w:szCs w:val="28"/>
        </w:rPr>
        <w:t xml:space="preserve">Уфимский </w:t>
      </w:r>
      <w:r w:rsidRPr="00E86EEC">
        <w:rPr>
          <w:rFonts w:ascii="Times New Roman" w:hAnsi="Times New Roman" w:cs="Times New Roman"/>
          <w:b/>
          <w:bCs/>
          <w:sz w:val="28"/>
          <w:szCs w:val="28"/>
        </w:rPr>
        <w:t>район</w:t>
      </w:r>
    </w:p>
    <w:p w:rsidR="004012A2" w:rsidRPr="00E86EEC" w:rsidRDefault="004012A2" w:rsidP="00E86EE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EEC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4012A2" w:rsidRPr="00E86EEC" w:rsidRDefault="004012A2" w:rsidP="00E86EE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C64B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C64BB8">
        <w:rPr>
          <w:rFonts w:asciiTheme="majorBidi" w:hAnsiTheme="majorBidi" w:cstheme="majorBidi"/>
          <w:sz w:val="28"/>
          <w:szCs w:val="28"/>
        </w:rPr>
        <w:t>Кирилловский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64BB8" w:rsidRPr="00176A1C">
        <w:rPr>
          <w:rFonts w:ascii="Times New Roman" w:hAnsi="Times New Roman" w:cs="Times New Roman"/>
          <w:sz w:val="28"/>
          <w:szCs w:val="28"/>
        </w:rPr>
        <w:t>Уфимский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DC04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C64BB8">
        <w:rPr>
          <w:rFonts w:asciiTheme="majorBidi" w:hAnsiTheme="majorBidi" w:cstheme="majorBidi"/>
          <w:sz w:val="28"/>
          <w:szCs w:val="28"/>
        </w:rPr>
        <w:t>Кирилловский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64BB8" w:rsidRPr="00176A1C">
        <w:rPr>
          <w:rFonts w:ascii="Times New Roman" w:hAnsi="Times New Roman" w:cs="Times New Roman"/>
          <w:sz w:val="28"/>
          <w:szCs w:val="28"/>
        </w:rPr>
        <w:t>Уфимский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DC04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DC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DC0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DC0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DC0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DC0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DC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DC04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DC04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7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DC04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DC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поселения мероприятий по выявлению правообладателей ранее учтенных </w:t>
      </w:r>
      <w:r w:rsidRPr="00057197">
        <w:rPr>
          <w:rFonts w:ascii="Times New Roman" w:eastAsia="Calibri" w:hAnsi="Times New Roman" w:cs="Times New Roman"/>
          <w:sz w:val="28"/>
          <w:szCs w:val="28"/>
        </w:rPr>
        <w:lastRenderedPageBreak/>
        <w:t>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7B7C" w:rsidRDefault="00776B0D" w:rsidP="00DC04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DC04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DC04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DC04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DC04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266BA0" w:rsidRDefault="00E873A8" w:rsidP="00DC04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DC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1506" w:rsidRPr="000D1506" w:rsidRDefault="00266BA0" w:rsidP="00DC04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4733EA" w:rsidRPr="004733EA" w:rsidRDefault="002B6C5F" w:rsidP="00DC04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DC04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DC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DC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DC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967141" w:rsidRPr="00967141" w:rsidRDefault="004E5167" w:rsidP="00DC04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DC04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DC04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DC04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DC04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967141" w:rsidRPr="00967141" w:rsidRDefault="006518F3" w:rsidP="00DC04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DC04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E942C0" w:rsidP="00DC04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DC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DC0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DC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9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DC0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DC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</w:t>
      </w:r>
      <w:r w:rsidRPr="00E942C0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DA107D" w:rsidRPr="00DA107D" w:rsidRDefault="006518F3" w:rsidP="00DC04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C04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C04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C04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DA107D" w:rsidRPr="00DA107D" w:rsidRDefault="00E873A8" w:rsidP="00DC04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C04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C04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C04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C04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C04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C04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C04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8B0FC6" w:rsidRPr="00124700" w:rsidRDefault="00E873A8" w:rsidP="00DC04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DC0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 xml:space="preserve">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25B06" w:rsidRDefault="00325B06" w:rsidP="00DC04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DC04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DC0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DC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DC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Pr="00080BF2" w:rsidRDefault="00B77D65" w:rsidP="00DC04D5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</w:p>
    <w:p w:rsidR="00A82664" w:rsidRDefault="00A82664" w:rsidP="00DC04D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672317" w:rsidRDefault="00E873A8" w:rsidP="00DC04D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A023D4" w:rsidRDefault="00672317" w:rsidP="00DC04D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534FBA" w:rsidRPr="000B7402" w:rsidRDefault="00A023D4" w:rsidP="00DC04D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DC04D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lastRenderedPageBreak/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DC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2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DC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DC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DC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DC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E136E6" w:rsidP="00DC04D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E136E6" w:rsidRDefault="00E136E6" w:rsidP="00DC04D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</w:t>
      </w:r>
      <w:r w:rsidR="00F96917">
        <w:rPr>
          <w:sz w:val="28"/>
          <w:szCs w:val="28"/>
        </w:rPr>
        <w:t xml:space="preserve">на информационном стенде администрации сельского поселения </w:t>
      </w:r>
      <w:r w:rsidR="00C64BB8">
        <w:rPr>
          <w:rFonts w:asciiTheme="majorBidi" w:hAnsiTheme="majorBidi" w:cstheme="majorBidi"/>
          <w:sz w:val="28"/>
          <w:szCs w:val="28"/>
        </w:rPr>
        <w:t>Кирилловский</w:t>
      </w:r>
      <w:r w:rsidR="00F96917">
        <w:rPr>
          <w:sz w:val="28"/>
          <w:szCs w:val="28"/>
        </w:rPr>
        <w:t xml:space="preserve"> сельсовет муниципального района Уфимский район Республики Башкортостан по адресу:</w:t>
      </w:r>
      <w:r w:rsidRPr="00E136E6">
        <w:rPr>
          <w:sz w:val="28"/>
          <w:szCs w:val="28"/>
        </w:rPr>
        <w:t xml:space="preserve"> </w:t>
      </w:r>
      <w:r w:rsidR="00F96917">
        <w:rPr>
          <w:sz w:val="28"/>
          <w:szCs w:val="28"/>
        </w:rPr>
        <w:t xml:space="preserve">Республика Башкортостан, Уфимский район, </w:t>
      </w:r>
      <w:r w:rsidR="00CE454C">
        <w:rPr>
          <w:sz w:val="28"/>
          <w:szCs w:val="28"/>
        </w:rPr>
        <w:t>д</w:t>
      </w:r>
      <w:r w:rsidR="00F96917">
        <w:rPr>
          <w:sz w:val="28"/>
          <w:szCs w:val="28"/>
        </w:rPr>
        <w:t>.</w:t>
      </w:r>
      <w:r w:rsidR="00CE454C">
        <w:rPr>
          <w:sz w:val="28"/>
          <w:szCs w:val="28"/>
        </w:rPr>
        <w:t>Кириллово</w:t>
      </w:r>
      <w:r w:rsidR="00F96917">
        <w:rPr>
          <w:sz w:val="28"/>
          <w:szCs w:val="28"/>
        </w:rPr>
        <w:t xml:space="preserve">, ул. </w:t>
      </w:r>
      <w:r w:rsidR="00CE454C">
        <w:rPr>
          <w:sz w:val="28"/>
          <w:szCs w:val="28"/>
        </w:rPr>
        <w:lastRenderedPageBreak/>
        <w:t>Центральная</w:t>
      </w:r>
      <w:r w:rsidR="00F96917">
        <w:rPr>
          <w:sz w:val="28"/>
          <w:szCs w:val="28"/>
        </w:rPr>
        <w:t>, д.</w:t>
      </w:r>
      <w:r w:rsidR="00CE454C">
        <w:rPr>
          <w:sz w:val="28"/>
          <w:szCs w:val="28"/>
        </w:rPr>
        <w:t>66</w:t>
      </w:r>
      <w:r w:rsidR="00F96917">
        <w:rPr>
          <w:sz w:val="28"/>
          <w:szCs w:val="28"/>
        </w:rPr>
        <w:t xml:space="preserve">, на информационном стенде </w:t>
      </w:r>
      <w:r w:rsidR="00CC1171">
        <w:rPr>
          <w:sz w:val="28"/>
          <w:szCs w:val="28"/>
        </w:rPr>
        <w:t>Кирилловской</w:t>
      </w:r>
      <w:r w:rsidR="00F96917">
        <w:rPr>
          <w:sz w:val="28"/>
          <w:szCs w:val="28"/>
        </w:rPr>
        <w:t xml:space="preserve"> сельской библиотеки </w:t>
      </w:r>
      <w:r w:rsidR="00EA25C6">
        <w:rPr>
          <w:sz w:val="28"/>
          <w:szCs w:val="28"/>
        </w:rPr>
        <w:t xml:space="preserve">№ 8 муниципального бюджетного учреждения Межпоселенческая Центральная библиотека муниципального района Уфимский район Республики Башкортостан </w:t>
      </w:r>
      <w:r w:rsidR="00F96917">
        <w:rPr>
          <w:sz w:val="28"/>
          <w:szCs w:val="28"/>
        </w:rPr>
        <w:t xml:space="preserve">по адресу: Республика Башкортостан, Уфимский район, </w:t>
      </w:r>
      <w:r w:rsidR="004250CB">
        <w:rPr>
          <w:sz w:val="28"/>
          <w:szCs w:val="28"/>
        </w:rPr>
        <w:t>д</w:t>
      </w:r>
      <w:r w:rsidR="00F96917">
        <w:rPr>
          <w:sz w:val="28"/>
          <w:szCs w:val="28"/>
        </w:rPr>
        <w:t>.</w:t>
      </w:r>
      <w:r w:rsidR="004250CB">
        <w:rPr>
          <w:sz w:val="28"/>
          <w:szCs w:val="28"/>
        </w:rPr>
        <w:t>Кириллово</w:t>
      </w:r>
      <w:r w:rsidR="00F96917">
        <w:rPr>
          <w:sz w:val="28"/>
          <w:szCs w:val="28"/>
        </w:rPr>
        <w:t xml:space="preserve">, ул. </w:t>
      </w:r>
      <w:r w:rsidR="004250CB">
        <w:rPr>
          <w:sz w:val="28"/>
          <w:szCs w:val="28"/>
        </w:rPr>
        <w:t>Центральная</w:t>
      </w:r>
      <w:r w:rsidR="00F96917">
        <w:rPr>
          <w:sz w:val="28"/>
          <w:szCs w:val="28"/>
        </w:rPr>
        <w:t xml:space="preserve">, д. </w:t>
      </w:r>
      <w:r w:rsidR="004250CB">
        <w:rPr>
          <w:sz w:val="28"/>
          <w:szCs w:val="28"/>
        </w:rPr>
        <w:t>66</w:t>
      </w:r>
      <w:r w:rsidR="00F96917">
        <w:rPr>
          <w:sz w:val="28"/>
          <w:szCs w:val="28"/>
        </w:rPr>
        <w:t xml:space="preserve">, разместить на официальном сайте администрации сельского поселения </w:t>
      </w:r>
      <w:r w:rsidR="004250CB">
        <w:rPr>
          <w:sz w:val="28"/>
          <w:szCs w:val="28"/>
        </w:rPr>
        <w:t>Кирилловский</w:t>
      </w:r>
      <w:r w:rsidR="00F96917">
        <w:rPr>
          <w:sz w:val="28"/>
          <w:szCs w:val="28"/>
        </w:rPr>
        <w:t xml:space="preserve"> сельсовет муниципального района Уфимский район Республики Башкортостан в сети Интернет </w:t>
      </w:r>
      <w:r w:rsidR="004250CB" w:rsidRPr="004250CB">
        <w:rPr>
          <w:sz w:val="28"/>
          <w:szCs w:val="28"/>
        </w:rPr>
        <w:t>https://spkirillovo.ru/</w:t>
      </w:r>
      <w:r w:rsidRPr="00E136E6">
        <w:rPr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72317" w:rsidRDefault="00E136E6" w:rsidP="0071343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>Настоящее решение вступает в силу со дня его официального обнародования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4F20D8" w:rsidRPr="00413600" w:rsidRDefault="004F20D8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C7F54" w:rsidRDefault="0033301C" w:rsidP="00425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4250C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33301C" w:rsidRPr="0033301C" w:rsidRDefault="004250CB" w:rsidP="00425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Кирилловский сельсовет</w:t>
      </w:r>
    </w:p>
    <w:p w:rsidR="00EC7F54" w:rsidRDefault="0033301C" w:rsidP="00EC7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муниципального района</w:t>
      </w:r>
      <w:r w:rsidR="00EC7F5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4250CB">
        <w:rPr>
          <w:rFonts w:ascii="Times New Roman" w:hAnsi="Times New Roman" w:cs="Times New Roman"/>
          <w:color w:val="00000A"/>
          <w:sz w:val="28"/>
          <w:szCs w:val="28"/>
        </w:rPr>
        <w:t>Уфимский</w:t>
      </w:r>
      <w:r w:rsidR="00EC7F5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район </w:t>
      </w:r>
    </w:p>
    <w:p w:rsidR="0033301C" w:rsidRPr="0033301C" w:rsidRDefault="0033301C" w:rsidP="00EC7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 </w:t>
      </w:r>
      <w:r w:rsidR="00EC7F54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EC7F54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EC7F54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EC7F54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EC7F54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4250CB">
        <w:rPr>
          <w:rFonts w:ascii="Times New Roman" w:hAnsi="Times New Roman" w:cs="Times New Roman"/>
          <w:color w:val="00000A"/>
          <w:sz w:val="28"/>
          <w:szCs w:val="28"/>
        </w:rPr>
        <w:t>Н.А. Келлер</w:t>
      </w: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A25C6" w:rsidRDefault="00EA25C6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«21» февраля 2022г.</w:t>
      </w:r>
    </w:p>
    <w:p w:rsidR="00EA25C6" w:rsidRPr="00E136E6" w:rsidRDefault="00EA25C6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156</w:t>
      </w:r>
    </w:p>
    <w:sectPr w:rsidR="00EA25C6" w:rsidRPr="00E136E6" w:rsidSect="00E56013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803" w:rsidRDefault="00B86803" w:rsidP="00A93632">
      <w:pPr>
        <w:spacing w:after="0" w:line="240" w:lineRule="auto"/>
      </w:pPr>
      <w:r>
        <w:separator/>
      </w:r>
    </w:p>
  </w:endnote>
  <w:endnote w:type="continuationSeparator" w:id="0">
    <w:p w:rsidR="00B86803" w:rsidRDefault="00B86803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803" w:rsidRDefault="00B86803" w:rsidP="00A93632">
      <w:pPr>
        <w:spacing w:after="0" w:line="240" w:lineRule="auto"/>
      </w:pPr>
      <w:r>
        <w:separator/>
      </w:r>
    </w:p>
  </w:footnote>
  <w:footnote w:type="continuationSeparator" w:id="0">
    <w:p w:rsidR="00B86803" w:rsidRDefault="00B86803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11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47E10"/>
    <w:rsid w:val="003930F3"/>
    <w:rsid w:val="003A4B3D"/>
    <w:rsid w:val="003A50DF"/>
    <w:rsid w:val="003A6C2C"/>
    <w:rsid w:val="003D748E"/>
    <w:rsid w:val="003F113A"/>
    <w:rsid w:val="003F297E"/>
    <w:rsid w:val="004012A2"/>
    <w:rsid w:val="00413600"/>
    <w:rsid w:val="00422CC4"/>
    <w:rsid w:val="004250CB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20D8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13438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23408"/>
    <w:rsid w:val="0083110E"/>
    <w:rsid w:val="008315D0"/>
    <w:rsid w:val="008576DB"/>
    <w:rsid w:val="00864F58"/>
    <w:rsid w:val="008759B8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9E43C5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E5B18"/>
    <w:rsid w:val="00AF612D"/>
    <w:rsid w:val="00B06801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86803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4BB8"/>
    <w:rsid w:val="00C661BD"/>
    <w:rsid w:val="00C82A08"/>
    <w:rsid w:val="00C95C6D"/>
    <w:rsid w:val="00CC1171"/>
    <w:rsid w:val="00CC330C"/>
    <w:rsid w:val="00CC3AA0"/>
    <w:rsid w:val="00CC3F7C"/>
    <w:rsid w:val="00CC532D"/>
    <w:rsid w:val="00CC76E3"/>
    <w:rsid w:val="00CD6370"/>
    <w:rsid w:val="00CE454C"/>
    <w:rsid w:val="00CF1F91"/>
    <w:rsid w:val="00D21C05"/>
    <w:rsid w:val="00D32605"/>
    <w:rsid w:val="00D4169A"/>
    <w:rsid w:val="00D602DB"/>
    <w:rsid w:val="00D61433"/>
    <w:rsid w:val="00D66963"/>
    <w:rsid w:val="00D67686"/>
    <w:rsid w:val="00D87D9D"/>
    <w:rsid w:val="00D93B5E"/>
    <w:rsid w:val="00DA107D"/>
    <w:rsid w:val="00DA359A"/>
    <w:rsid w:val="00DB2982"/>
    <w:rsid w:val="00DB77A1"/>
    <w:rsid w:val="00DC04D5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6EEC"/>
    <w:rsid w:val="00E870F4"/>
    <w:rsid w:val="00E873A8"/>
    <w:rsid w:val="00E90E45"/>
    <w:rsid w:val="00E942C0"/>
    <w:rsid w:val="00EA25C6"/>
    <w:rsid w:val="00EA4768"/>
    <w:rsid w:val="00EC7F54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96917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B4EF"/>
  <w15:docId w15:val="{9C76EBD7-AFB9-4C68-B563-04E3E575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F69C5-3924-407E-82B4-6B571714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2549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29</cp:revision>
  <cp:lastPrinted>2021-05-19T12:58:00Z</cp:lastPrinted>
  <dcterms:created xsi:type="dcterms:W3CDTF">2021-09-16T12:40:00Z</dcterms:created>
  <dcterms:modified xsi:type="dcterms:W3CDTF">2022-04-22T10:10:00Z</dcterms:modified>
</cp:coreProperties>
</file>